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Дело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05-</w:t>
      </w:r>
      <w:r>
        <w:rPr>
          <w:rFonts w:ascii="Times New Roman" w:eastAsia="Times New Roman" w:hAnsi="Times New Roman" w:cs="Times New Roman"/>
          <w:sz w:val="27"/>
          <w:szCs w:val="27"/>
        </w:rPr>
        <w:t>2597</w:t>
      </w:r>
      <w:r>
        <w:rPr>
          <w:rFonts w:ascii="Times New Roman" w:eastAsia="Times New Roman" w:hAnsi="Times New Roman" w:cs="Times New Roman"/>
          <w:sz w:val="27"/>
          <w:szCs w:val="27"/>
        </w:rPr>
        <w:t>/260</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/202</w:t>
      </w:r>
      <w:r>
        <w:rPr>
          <w:rFonts w:ascii="Times New Roman" w:eastAsia="Times New Roman" w:hAnsi="Times New Roman" w:cs="Times New Roman"/>
          <w:sz w:val="27"/>
          <w:szCs w:val="27"/>
        </w:rPr>
        <w:t>4</w:t>
      </w:r>
    </w:p>
    <w:p>
      <w:pPr>
        <w:widowControl w:val="0"/>
        <w:spacing w:before="0" w:after="0"/>
        <w:ind w:firstLine="567"/>
        <w:jc w:val="right"/>
        <w:rPr>
          <w:sz w:val="27"/>
          <w:szCs w:val="27"/>
        </w:rPr>
      </w:pPr>
      <w:r>
        <w:rPr>
          <w:rFonts w:ascii="Times New Roman" w:eastAsia="Times New Roman" w:hAnsi="Times New Roman" w:cs="Times New Roman"/>
          <w:sz w:val="27"/>
          <w:szCs w:val="27"/>
        </w:rPr>
        <w:t>УИД86MS0061-01-2024-012517-47</w:t>
      </w:r>
    </w:p>
    <w:p>
      <w:pPr>
        <w:spacing w:before="0" w:after="0"/>
        <w:jc w:val="right"/>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p>
    <w:p>
      <w:pPr>
        <w:spacing w:before="0" w:after="0"/>
        <w:rPr>
          <w:sz w:val="27"/>
          <w:szCs w:val="27"/>
        </w:rPr>
      </w:pPr>
      <w:r>
        <w:rPr>
          <w:rFonts w:ascii="Times New Roman" w:eastAsia="Times New Roman" w:hAnsi="Times New Roman" w:cs="Times New Roman"/>
          <w:sz w:val="27"/>
          <w:szCs w:val="27"/>
        </w:rPr>
        <w:t>06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ноября</w:t>
      </w:r>
      <w:r>
        <w:rPr>
          <w:rFonts w:ascii="Times New Roman" w:eastAsia="Times New Roman" w:hAnsi="Times New Roman" w:cs="Times New Roman"/>
          <w:sz w:val="27"/>
          <w:szCs w:val="27"/>
        </w:rPr>
        <w:t xml:space="preserve"> 2024</w:t>
      </w:r>
      <w:r>
        <w:rPr>
          <w:rFonts w:ascii="Times New Roman" w:eastAsia="Times New Roman" w:hAnsi="Times New Roman" w:cs="Times New Roman"/>
          <w:sz w:val="27"/>
          <w:szCs w:val="27"/>
        </w:rPr>
        <w:t xml:space="preserve"> 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 Сургут</w:t>
      </w:r>
    </w:p>
    <w:p>
      <w:pPr>
        <w:spacing w:before="0" w:after="0"/>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Исполняющий обязанности м</w:t>
      </w:r>
      <w:r>
        <w:rPr>
          <w:rFonts w:ascii="Times New Roman" w:eastAsia="Times New Roman" w:hAnsi="Times New Roman" w:cs="Times New Roman"/>
          <w:sz w:val="27"/>
          <w:szCs w:val="27"/>
        </w:rPr>
        <w:t>ирово</w:t>
      </w:r>
      <w:r>
        <w:rPr>
          <w:rFonts w:ascii="Times New Roman" w:eastAsia="Times New Roman" w:hAnsi="Times New Roman" w:cs="Times New Roman"/>
          <w:sz w:val="27"/>
          <w:szCs w:val="27"/>
        </w:rPr>
        <w:t>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судь</w:t>
      </w:r>
      <w:r>
        <w:rPr>
          <w:rFonts w:ascii="Times New Roman" w:eastAsia="Times New Roman" w:hAnsi="Times New Roman" w:cs="Times New Roman"/>
          <w:sz w:val="27"/>
          <w:szCs w:val="27"/>
        </w:rPr>
        <w:t>и</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6</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w:t>
      </w:r>
      <w:r>
        <w:rPr>
          <w:rFonts w:ascii="Times New Roman" w:eastAsia="Times New Roman" w:hAnsi="Times New Roman" w:cs="Times New Roman"/>
          <w:sz w:val="27"/>
          <w:szCs w:val="27"/>
        </w:rPr>
        <w:t xml:space="preserve"> – Югры Романова И.А.,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p>
    <w:p>
      <w:pPr>
        <w:spacing w:before="0" w:after="0"/>
        <w:ind w:firstLine="567"/>
        <w:jc w:val="both"/>
        <w:rPr>
          <w:sz w:val="27"/>
          <w:szCs w:val="27"/>
        </w:rPr>
      </w:pPr>
      <w:r>
        <w:rPr>
          <w:rFonts w:ascii="Times New Roman" w:eastAsia="Times New Roman" w:hAnsi="Times New Roman" w:cs="Times New Roman"/>
          <w:sz w:val="27"/>
          <w:szCs w:val="27"/>
        </w:rPr>
        <w:t>рассмотрев материалы дела об административном прав</w:t>
      </w:r>
      <w:r>
        <w:rPr>
          <w:rFonts w:ascii="Times New Roman" w:eastAsia="Times New Roman" w:hAnsi="Times New Roman" w:cs="Times New Roman"/>
          <w:sz w:val="27"/>
          <w:szCs w:val="27"/>
        </w:rPr>
        <w:t>онарушении, предусмотренном ч. 4</w:t>
      </w:r>
      <w:r>
        <w:rPr>
          <w:rFonts w:ascii="Times New Roman" w:eastAsia="Times New Roman" w:hAnsi="Times New Roman" w:cs="Times New Roman"/>
          <w:sz w:val="27"/>
          <w:szCs w:val="27"/>
        </w:rPr>
        <w:t xml:space="preserve"> ст. 12.15 КоАП РФ, в отношении </w:t>
      </w:r>
      <w:r>
        <w:rPr>
          <w:rFonts w:ascii="Times New Roman" w:eastAsia="Times New Roman" w:hAnsi="Times New Roman" w:cs="Times New Roman"/>
          <w:sz w:val="27"/>
          <w:szCs w:val="27"/>
        </w:rPr>
        <w:t>Мамадова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Зафара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Абдулложоновича</w:t>
      </w:r>
      <w:r>
        <w:rPr>
          <w:rFonts w:ascii="Times New Roman" w:eastAsia="Times New Roman" w:hAnsi="Times New Roman" w:cs="Times New Roman"/>
          <w:sz w:val="27"/>
          <w:szCs w:val="27"/>
        </w:rPr>
        <w:t xml:space="preserve">, </w:t>
      </w:r>
      <w:r>
        <w:rPr>
          <w:rStyle w:val="cat-UserDefinedgrp-36rplc-10"/>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center"/>
        <w:rPr>
          <w:sz w:val="27"/>
          <w:szCs w:val="27"/>
        </w:rPr>
      </w:pPr>
      <w:r>
        <w:rPr>
          <w:sz w:val="27"/>
          <w:szCs w:val="27"/>
        </w:rPr>
        <w:tab/>
      </w:r>
    </w:p>
    <w:p>
      <w:pPr>
        <w:spacing w:before="0" w:after="0"/>
        <w:ind w:firstLine="567"/>
        <w:jc w:val="center"/>
        <w:rPr>
          <w:sz w:val="27"/>
          <w:szCs w:val="27"/>
        </w:rPr>
      </w:pPr>
      <w:r>
        <w:rPr>
          <w:rFonts w:ascii="Times New Roman" w:eastAsia="Times New Roman" w:hAnsi="Times New Roman" w:cs="Times New Roman"/>
          <w:sz w:val="27"/>
          <w:szCs w:val="27"/>
        </w:rPr>
        <w:t>установил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37rplc-17"/>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Мамадов</w:t>
      </w:r>
      <w:r>
        <w:rPr>
          <w:rFonts w:ascii="Times New Roman" w:eastAsia="Times New Roman" w:hAnsi="Times New Roman" w:cs="Times New Roman"/>
          <w:sz w:val="27"/>
          <w:szCs w:val="27"/>
        </w:rPr>
        <w:t xml:space="preserve"> З.А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38rplc-22"/>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CarNumbergrp-23rplc-23"/>
          <w:rFonts w:ascii="Times New Roman" w:eastAsia="Times New Roman" w:hAnsi="Times New Roman" w:cs="Times New Roman"/>
          <w:sz w:val="27"/>
          <w:szCs w:val="27"/>
        </w:rPr>
        <w:t>регистрационный знак ТС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обгон </w:t>
      </w:r>
      <w:r>
        <w:rPr>
          <w:rFonts w:ascii="Times New Roman" w:eastAsia="Times New Roman" w:hAnsi="Times New Roman" w:cs="Times New Roman"/>
          <w:sz w:val="27"/>
          <w:szCs w:val="27"/>
        </w:rPr>
        <w:t>попутно двигающего</w:t>
      </w:r>
      <w:r>
        <w:rPr>
          <w:rFonts w:ascii="Times New Roman" w:eastAsia="Times New Roman" w:hAnsi="Times New Roman" w:cs="Times New Roman"/>
          <w:sz w:val="27"/>
          <w:szCs w:val="27"/>
        </w:rPr>
        <w:t xml:space="preserve"> транспортного средства, выехал на полосу</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предназначенную для встречного движения на </w:t>
      </w:r>
      <w:r>
        <w:rPr>
          <w:rFonts w:ascii="Times New Roman" w:eastAsia="Times New Roman" w:hAnsi="Times New Roman" w:cs="Times New Roman"/>
          <w:sz w:val="27"/>
          <w:szCs w:val="27"/>
        </w:rPr>
        <w:t>регулируемом перекрестке, чем нарушил п.11.4 ПДД</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Мамадов</w:t>
      </w:r>
      <w:r>
        <w:rPr>
          <w:rFonts w:ascii="Times New Roman" w:eastAsia="Times New Roman" w:hAnsi="Times New Roman" w:cs="Times New Roman"/>
          <w:sz w:val="27"/>
          <w:szCs w:val="27"/>
        </w:rPr>
        <w:t xml:space="preserve"> З.А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рассмотрении дела</w:t>
      </w:r>
      <w:r>
        <w:rPr>
          <w:rFonts w:ascii="Times New Roman" w:eastAsia="Times New Roman" w:hAnsi="Times New Roman" w:cs="Times New Roman"/>
          <w:sz w:val="27"/>
          <w:szCs w:val="27"/>
        </w:rPr>
        <w:t xml:space="preserve"> ходатайств не заявлял, вину в совершении правонарушения признал</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Мамадова З.А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86</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ХМ №</w:t>
      </w:r>
      <w:r>
        <w:rPr>
          <w:rFonts w:ascii="Times New Roman" w:eastAsia="Times New Roman" w:hAnsi="Times New Roman" w:cs="Times New Roman"/>
          <w:sz w:val="27"/>
          <w:szCs w:val="27"/>
        </w:rPr>
        <w:t>628764</w:t>
      </w:r>
      <w:r>
        <w:rPr>
          <w:rFonts w:ascii="Times New Roman" w:eastAsia="Times New Roman" w:hAnsi="Times New Roman" w:cs="Times New Roman"/>
          <w:sz w:val="27"/>
          <w:szCs w:val="27"/>
        </w:rPr>
        <w:t xml:space="preserve"> от </w:t>
      </w:r>
      <w:r>
        <w:rPr>
          <w:rFonts w:ascii="Times New Roman" w:eastAsia="Times New Roman" w:hAnsi="Times New Roman" w:cs="Times New Roman"/>
          <w:sz w:val="27"/>
          <w:szCs w:val="27"/>
        </w:rPr>
        <w:t>14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09.2024</w:t>
      </w:r>
      <w:r>
        <w:rPr>
          <w:rFonts w:ascii="Times New Roman" w:eastAsia="Times New Roman" w:hAnsi="Times New Roman" w:cs="Times New Roman"/>
          <w:sz w:val="27"/>
          <w:szCs w:val="27"/>
        </w:rPr>
        <w:t>г</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командира взвода № 1 роты № 2 ОБДПС </w:t>
      </w:r>
      <w:r>
        <w:rPr>
          <w:rFonts w:ascii="Times New Roman" w:eastAsia="Times New Roman" w:hAnsi="Times New Roman" w:cs="Times New Roman"/>
          <w:sz w:val="27"/>
          <w:szCs w:val="27"/>
        </w:rPr>
        <w:t>Госавтоинспецкии</w:t>
      </w:r>
      <w:r>
        <w:rPr>
          <w:rFonts w:ascii="Times New Roman" w:eastAsia="Times New Roman" w:hAnsi="Times New Roman" w:cs="Times New Roman"/>
          <w:sz w:val="27"/>
          <w:szCs w:val="27"/>
        </w:rPr>
        <w:t xml:space="preserve"> УМВД Росси по г. Сургуту Дмитриева А.В.;</w:t>
      </w:r>
    </w:p>
    <w:p>
      <w:pPr>
        <w:spacing w:before="0" w:after="0"/>
        <w:jc w:val="both"/>
        <w:rPr>
          <w:sz w:val="27"/>
          <w:szCs w:val="27"/>
        </w:rPr>
      </w:pPr>
      <w:r>
        <w:rPr>
          <w:rFonts w:ascii="Times New Roman" w:eastAsia="Times New Roman" w:hAnsi="Times New Roman" w:cs="Times New Roman"/>
          <w:sz w:val="27"/>
          <w:szCs w:val="27"/>
        </w:rPr>
        <w:t>-дислокация дорожных знаков и разметки;</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фототаблица</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-видеозапись</w:t>
      </w:r>
      <w:r>
        <w:rPr>
          <w:rFonts w:ascii="Times New Roman" w:eastAsia="Times New Roman" w:hAnsi="Times New Roman" w:cs="Times New Roman"/>
          <w:sz w:val="27"/>
          <w:szCs w:val="27"/>
        </w:rPr>
        <w:t xml:space="preserve"> правонарушения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Оценив представленные доказательства по правилам ст. 26.11 КоАП </w:t>
      </w:r>
      <w:r>
        <w:rPr>
          <w:rFonts w:ascii="Times New Roman" w:eastAsia="Times New Roman" w:hAnsi="Times New Roman" w:cs="Times New Roman"/>
          <w:sz w:val="27"/>
          <w:szCs w:val="27"/>
        </w:rPr>
        <w:t>РФ,</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мировой</w:t>
      </w:r>
      <w:r>
        <w:rPr>
          <w:rFonts w:ascii="Times New Roman" w:eastAsia="Times New Roman" w:hAnsi="Times New Roman" w:cs="Times New Roman"/>
          <w:sz w:val="27"/>
          <w:szCs w:val="27"/>
        </w:rPr>
        <w:t xml:space="preserve"> судья признает их относимыми и допустимыми, а в своей совокупности достаточными для вывода о виновности </w:t>
      </w:r>
      <w:r>
        <w:rPr>
          <w:rFonts w:ascii="Times New Roman" w:eastAsia="Times New Roman" w:hAnsi="Times New Roman" w:cs="Times New Roman"/>
          <w:sz w:val="27"/>
          <w:szCs w:val="27"/>
        </w:rPr>
        <w:t>Мамадова З.А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поскольку они получены с соблюдением требований КоАП РФ и согласуются между собой.</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Пунктом </w:t>
      </w:r>
      <w:hyperlink r:id="rId4" w:history="1">
        <w:r>
          <w:rPr>
            <w:rFonts w:ascii="Times New Roman" w:eastAsia="Times New Roman" w:hAnsi="Times New Roman" w:cs="Times New Roman"/>
            <w:color w:val="0000EE"/>
            <w:sz w:val="27"/>
            <w:szCs w:val="27"/>
          </w:rPr>
          <w:t>1.3</w:t>
        </w:r>
      </w:hyperlink>
      <w:r>
        <w:rPr>
          <w:rFonts w:ascii="Times New Roman" w:eastAsia="Times New Roman" w:hAnsi="Times New Roman" w:cs="Times New Roman"/>
          <w:sz w:val="27"/>
          <w:szCs w:val="27"/>
        </w:rPr>
        <w:t xml:space="preserve">. ПДД установлено,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w:t>
      </w:r>
      <w:r>
        <w:rPr>
          <w:rFonts w:ascii="Times New Roman" w:eastAsia="Times New Roman" w:hAnsi="Times New Roman" w:cs="Times New Roman"/>
          <w:sz w:val="27"/>
          <w:szCs w:val="27"/>
        </w:rPr>
        <w:t>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п. 11.4. ПДД обгон запрещен на </w:t>
      </w:r>
      <w:r>
        <w:rPr>
          <w:rFonts w:ascii="Times New Roman" w:eastAsia="Times New Roman" w:hAnsi="Times New Roman" w:cs="Times New Roman"/>
          <w:sz w:val="27"/>
          <w:szCs w:val="27"/>
        </w:rPr>
        <w:t>регулируемых перекрестках</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 г. N 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Таким образом, судом установлено, что </w:t>
      </w:r>
      <w:r>
        <w:rPr>
          <w:rFonts w:ascii="Times New Roman" w:eastAsia="Times New Roman" w:hAnsi="Times New Roman" w:cs="Times New Roman"/>
          <w:sz w:val="27"/>
          <w:szCs w:val="27"/>
        </w:rPr>
        <w:t>Мамадов</w:t>
      </w:r>
      <w:r>
        <w:rPr>
          <w:rFonts w:ascii="Times New Roman" w:eastAsia="Times New Roman" w:hAnsi="Times New Roman" w:cs="Times New Roman"/>
          <w:sz w:val="27"/>
          <w:szCs w:val="27"/>
        </w:rPr>
        <w:t xml:space="preserve"> З.А</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в нарушение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 11.4</w:t>
      </w:r>
      <w:r>
        <w:rPr>
          <w:rFonts w:ascii="Times New Roman" w:eastAsia="Times New Roman" w:hAnsi="Times New Roman" w:cs="Times New Roman"/>
          <w:sz w:val="27"/>
          <w:szCs w:val="27"/>
        </w:rPr>
        <w:t xml:space="preserve"> П</w:t>
      </w:r>
      <w:r>
        <w:rPr>
          <w:rFonts w:ascii="Times New Roman" w:eastAsia="Times New Roman" w:hAnsi="Times New Roman" w:cs="Times New Roman"/>
          <w:sz w:val="27"/>
          <w:szCs w:val="27"/>
        </w:rPr>
        <w:t xml:space="preserve">равил дорожного движения РФ совершил </w:t>
      </w:r>
      <w:r>
        <w:rPr>
          <w:rFonts w:ascii="Times New Roman" w:eastAsia="Times New Roman" w:hAnsi="Times New Roman" w:cs="Times New Roman"/>
          <w:sz w:val="27"/>
          <w:szCs w:val="27"/>
        </w:rPr>
        <w:t>обгон транспортн</w:t>
      </w:r>
      <w:r>
        <w:rPr>
          <w:rFonts w:ascii="Times New Roman" w:eastAsia="Times New Roman" w:hAnsi="Times New Roman" w:cs="Times New Roman"/>
          <w:sz w:val="27"/>
          <w:szCs w:val="27"/>
        </w:rPr>
        <w:t>ого</w:t>
      </w:r>
      <w:r>
        <w:rPr>
          <w:rFonts w:ascii="Times New Roman" w:eastAsia="Times New Roman" w:hAnsi="Times New Roman" w:cs="Times New Roman"/>
          <w:sz w:val="27"/>
          <w:szCs w:val="27"/>
        </w:rPr>
        <w:t xml:space="preserve"> средств</w:t>
      </w:r>
      <w:r>
        <w:rPr>
          <w:rFonts w:ascii="Times New Roman" w:eastAsia="Times New Roman" w:hAnsi="Times New Roman" w:cs="Times New Roman"/>
          <w:sz w:val="27"/>
          <w:szCs w:val="27"/>
        </w:rPr>
        <w:t xml:space="preserve">а на </w:t>
      </w:r>
      <w:r>
        <w:rPr>
          <w:rFonts w:ascii="Times New Roman" w:eastAsia="Times New Roman" w:hAnsi="Times New Roman" w:cs="Times New Roman"/>
          <w:sz w:val="27"/>
          <w:szCs w:val="27"/>
        </w:rPr>
        <w:t>регулируемом перекрестке</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 Мамадова З.А.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ч.4 ст.12.15 Кодекса РФ об административных правонарушениях – 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смягчающих 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Обстоятельством, отягчающим ответственность лица, в отношении которого ведется производство по делу об административном правонарушении, является повторное совершение однородного правонарушения, поскольку </w:t>
      </w:r>
      <w:r>
        <w:rPr>
          <w:rFonts w:ascii="Times New Roman" w:eastAsia="Times New Roman" w:hAnsi="Times New Roman" w:cs="Times New Roman"/>
          <w:sz w:val="27"/>
          <w:szCs w:val="27"/>
        </w:rPr>
        <w:t>Мамадов</w:t>
      </w:r>
      <w:r>
        <w:rPr>
          <w:rFonts w:ascii="Times New Roman" w:eastAsia="Times New Roman" w:hAnsi="Times New Roman" w:cs="Times New Roman"/>
          <w:sz w:val="27"/>
          <w:szCs w:val="27"/>
        </w:rPr>
        <w:t xml:space="preserve"> З.А. привлекался к административной ответственности за нарушение Правил дорожного движения, по которым срок, предусмотренный ст. 4.6 КоАП РФ, не истек.</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ind w:firstLine="567"/>
        <w:jc w:val="both"/>
        <w:rPr>
          <w:sz w:val="27"/>
          <w:szCs w:val="27"/>
        </w:rPr>
      </w:pPr>
      <w:r>
        <w:rPr>
          <w:rFonts w:ascii="Times New Roman" w:eastAsia="Times New Roman" w:hAnsi="Times New Roman" w:cs="Times New Roman"/>
          <w:sz w:val="27"/>
          <w:szCs w:val="27"/>
        </w:rPr>
        <w:t xml:space="preserve">При определении вида и размера наказания суд учитывает характер и степень общественной опасности совершенного правонарушения, обстоятельства его совершения, наличие отягчающего наказание </w:t>
      </w:r>
      <w:r>
        <w:rPr>
          <w:rFonts w:ascii="Times New Roman" w:eastAsia="Times New Roman" w:hAnsi="Times New Roman" w:cs="Times New Roman"/>
          <w:sz w:val="27"/>
          <w:szCs w:val="27"/>
        </w:rPr>
        <w:t>обстоятельства,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данные</w:t>
      </w:r>
      <w:r>
        <w:rPr>
          <w:rFonts w:ascii="Times New Roman" w:eastAsia="Times New Roman" w:hAnsi="Times New Roman" w:cs="Times New Roman"/>
          <w:sz w:val="27"/>
          <w:szCs w:val="27"/>
        </w:rPr>
        <w:t xml:space="preserve"> о личности Мамадова З.А.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ind w:firstLine="567"/>
        <w:jc w:val="both"/>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Мамадова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Зафара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Абдулложоновича</w:t>
      </w:r>
      <w:r>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40102810245370000007, ОКТМО 71876000, ИНН 8601010390, КПП 860101001 КОД БК 188 116 011 230 100 01 140, УИН 188 104 86230 320 023400.</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567"/>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567"/>
        <w:jc w:val="both"/>
        <w:rPr>
          <w:sz w:val="27"/>
          <w:szCs w:val="27"/>
        </w:rPr>
      </w:pPr>
      <w:r>
        <w:rPr>
          <w:rFonts w:ascii="Times New Roman" w:eastAsia="Times New Roman" w:hAnsi="Times New Roman" w:cs="Times New Roman"/>
          <w:sz w:val="27"/>
          <w:szCs w:val="27"/>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Pr>
          <w:rFonts w:ascii="Times New Roman" w:eastAsia="Times New Roman" w:hAnsi="Times New Roman" w:cs="Times New Roman"/>
          <w:sz w:val="27"/>
          <w:szCs w:val="27"/>
        </w:rPr>
        <w:t>административных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правонарушениях</w:t>
      </w:r>
      <w:r>
        <w:rPr>
          <w:rFonts w:ascii="Times New Roman" w:eastAsia="Times New Roman" w:hAnsi="Times New Roman" w:cs="Times New Roman"/>
          <w:sz w:val="27"/>
          <w:szCs w:val="27"/>
        </w:rPr>
        <w:t>,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дней со дня вручения или получения копии постановления </w:t>
      </w:r>
      <w:r>
        <w:rPr>
          <w:rFonts w:ascii="Times New Roman" w:eastAsia="Times New Roman" w:hAnsi="Times New Roman" w:cs="Times New Roman"/>
          <w:sz w:val="27"/>
          <w:szCs w:val="27"/>
        </w:rPr>
        <w:t>через мирового судью</w:t>
      </w:r>
      <w:r>
        <w:rPr>
          <w:rFonts w:ascii="Times New Roman" w:eastAsia="Times New Roman" w:hAnsi="Times New Roman" w:cs="Times New Roman"/>
          <w:sz w:val="27"/>
          <w:szCs w:val="27"/>
        </w:rPr>
        <w:t xml:space="preserve"> судебного участка № 6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jc w:val="both"/>
        <w:rPr>
          <w:sz w:val="20"/>
          <w:szCs w:val="20"/>
        </w:rPr>
      </w:pPr>
      <w:r>
        <w:rPr>
          <w:rFonts w:ascii="Times New Roman" w:eastAsia="Times New Roman" w:hAnsi="Times New Roman" w:cs="Times New Roman"/>
          <w:sz w:val="20"/>
          <w:szCs w:val="20"/>
        </w:rPr>
        <w:t>И.о</w:t>
      </w:r>
      <w:r>
        <w:rPr>
          <w:rFonts w:ascii="Times New Roman" w:eastAsia="Times New Roman" w:hAnsi="Times New Roman" w:cs="Times New Roman"/>
          <w:sz w:val="20"/>
          <w:szCs w:val="20"/>
        </w:rPr>
        <w:t>. м</w:t>
      </w:r>
      <w:r>
        <w:rPr>
          <w:rFonts w:ascii="Times New Roman" w:eastAsia="Times New Roman" w:hAnsi="Times New Roman" w:cs="Times New Roman"/>
          <w:sz w:val="20"/>
          <w:szCs w:val="20"/>
        </w:rPr>
        <w:t>ировой судья судебного участка №8 Сургутского</w:t>
      </w:r>
    </w:p>
    <w:p>
      <w:pPr>
        <w:spacing w:before="0" w:after="0"/>
        <w:jc w:val="both"/>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jc w:val="both"/>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jc w:val="both"/>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06</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ноября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_ года </w:t>
      </w:r>
    </w:p>
    <w:p>
      <w:pPr>
        <w:spacing w:before="0" w:after="0"/>
        <w:jc w:val="both"/>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2597</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6</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4</w:t>
      </w:r>
    </w:p>
    <w:p>
      <w:pPr>
        <w:spacing w:before="0" w:after="0"/>
        <w:rPr>
          <w:sz w:val="20"/>
          <w:szCs w:val="20"/>
        </w:rPr>
      </w:pPr>
    </w:p>
    <w:p>
      <w:pPr>
        <w:spacing w:before="0" w:after="0"/>
        <w:rPr>
          <w:sz w:val="20"/>
          <w:szCs w:val="20"/>
        </w:rPr>
      </w:pP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6rplc-10">
    <w:name w:val="cat-UserDefined grp-36 rplc-10"/>
    <w:basedOn w:val="DefaultParagraphFont"/>
  </w:style>
  <w:style w:type="character" w:customStyle="1" w:styleId="cat-UserDefinedgrp-37rplc-17">
    <w:name w:val="cat-UserDefined grp-37 rplc-17"/>
    <w:basedOn w:val="DefaultParagraphFont"/>
  </w:style>
  <w:style w:type="character" w:customStyle="1" w:styleId="cat-UserDefinedgrp-38rplc-22">
    <w:name w:val="cat-UserDefined grp-38 rplc-22"/>
    <w:basedOn w:val="DefaultParagraphFont"/>
  </w:style>
  <w:style w:type="character" w:customStyle="1" w:styleId="cat-CarNumbergrp-23rplc-23">
    <w:name w:val="cat-CarNumber grp-23 rplc-2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57985707.10001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